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66" w:rsidRDefault="002A1FC9" w:rsidP="00F47D6B">
      <w:pPr>
        <w:spacing w:after="0"/>
        <w:ind w:right="183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6FD81B" wp14:editId="63C24C7D">
            <wp:extent cx="1019734" cy="81963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19734" cy="8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      Ansökan om specialkost Läsår       </w:t>
      </w:r>
      <w:r w:rsidR="00F47D6B">
        <w:rPr>
          <w:rFonts w:ascii="Arial" w:eastAsia="Arial" w:hAnsi="Arial" w:cs="Arial"/>
          <w:b/>
          <w:sz w:val="32"/>
        </w:rPr>
        <w:t xml:space="preserve">                  </w:t>
      </w:r>
      <w:r w:rsidR="00F47D6B" w:rsidRPr="00F47D6B">
        <w:t xml:space="preserve"> </w:t>
      </w:r>
      <w:r w:rsidR="00F47D6B">
        <w:t xml:space="preserve">       </w:t>
      </w:r>
      <w:proofErr w:type="spellStart"/>
      <w:r w:rsidR="00F47D6B" w:rsidRPr="00F47D6B">
        <w:rPr>
          <w:rFonts w:ascii="Arial" w:eastAsia="Arial" w:hAnsi="Arial" w:cs="Arial"/>
          <w:b/>
          <w:sz w:val="32"/>
        </w:rPr>
        <w:t>Codsiga</w:t>
      </w:r>
      <w:proofErr w:type="spellEnd"/>
      <w:r w:rsidR="00F47D6B" w:rsidRPr="00F47D6B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F47D6B" w:rsidRPr="00F47D6B">
        <w:rPr>
          <w:rFonts w:ascii="Arial" w:eastAsia="Arial" w:hAnsi="Arial" w:cs="Arial"/>
          <w:b/>
          <w:sz w:val="32"/>
        </w:rPr>
        <w:t>sannadka</w:t>
      </w:r>
      <w:proofErr w:type="spellEnd"/>
      <w:r w:rsidR="00F47D6B" w:rsidRPr="00F47D6B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F47D6B" w:rsidRPr="00F47D6B">
        <w:rPr>
          <w:rFonts w:ascii="Arial" w:eastAsia="Arial" w:hAnsi="Arial" w:cs="Arial"/>
          <w:b/>
          <w:sz w:val="32"/>
        </w:rPr>
        <w:t>cuntada</w:t>
      </w:r>
      <w:proofErr w:type="spellEnd"/>
      <w:r w:rsidR="00F47D6B" w:rsidRPr="00F47D6B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F47D6B" w:rsidRPr="00F47D6B">
        <w:rPr>
          <w:rFonts w:ascii="Arial" w:eastAsia="Arial" w:hAnsi="Arial" w:cs="Arial"/>
          <w:b/>
          <w:sz w:val="32"/>
        </w:rPr>
        <w:t>gaarka</w:t>
      </w:r>
      <w:proofErr w:type="spellEnd"/>
      <w:r w:rsidR="00F47D6B" w:rsidRPr="00F47D6B">
        <w:rPr>
          <w:rFonts w:ascii="Arial" w:eastAsia="Arial" w:hAnsi="Arial" w:cs="Arial"/>
          <w:b/>
          <w:sz w:val="32"/>
        </w:rPr>
        <w:t xml:space="preserve"> ah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7D6B" w:rsidRDefault="002A1FC9" w:rsidP="00F47D6B">
      <w:pPr>
        <w:spacing w:after="10" w:line="249" w:lineRule="auto"/>
        <w:ind w:left="-5" w:right="744" w:hanging="10"/>
      </w:pPr>
      <w:r>
        <w:rPr>
          <w:rFonts w:ascii="Times New Roman" w:eastAsia="Times New Roman" w:hAnsi="Times New Roman" w:cs="Times New Roman"/>
          <w:sz w:val="24"/>
        </w:rPr>
        <w:t xml:space="preserve">Barnets/Elevens namn ________________________  </w:t>
      </w:r>
    </w:p>
    <w:p w:rsidR="009F2E66" w:rsidRDefault="00F47D6B" w:rsidP="00F47D6B">
      <w:pPr>
        <w:spacing w:after="10" w:line="249" w:lineRule="auto"/>
        <w:ind w:left="-5" w:right="744" w:hanging="10"/>
      </w:pPr>
      <w:proofErr w:type="spellStart"/>
      <w:r w:rsidRPr="00F47D6B">
        <w:rPr>
          <w:rFonts w:ascii="Times New Roman" w:eastAsia="Times New Roman" w:hAnsi="Times New Roman" w:cs="Times New Roman"/>
          <w:sz w:val="24"/>
        </w:rPr>
        <w:t>Magaca</w:t>
      </w:r>
      <w:proofErr w:type="spellEnd"/>
      <w:r w:rsidRPr="00F47D6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D6B">
        <w:rPr>
          <w:rFonts w:ascii="Times New Roman" w:eastAsia="Times New Roman" w:hAnsi="Times New Roman" w:cs="Times New Roman"/>
          <w:sz w:val="24"/>
        </w:rPr>
        <w:t>ilmaha</w:t>
      </w:r>
      <w:proofErr w:type="spellEnd"/>
      <w:r w:rsidRPr="00F47D6B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Pr="00F47D6B">
        <w:rPr>
          <w:rFonts w:ascii="Times New Roman" w:eastAsia="Times New Roman" w:hAnsi="Times New Roman" w:cs="Times New Roman"/>
          <w:sz w:val="24"/>
        </w:rPr>
        <w:t>ardayga</w:t>
      </w:r>
      <w:proofErr w:type="spellEnd"/>
    </w:p>
    <w:p w:rsidR="009F2E66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Förskola/Skola 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Avd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/klass _____________________  </w:t>
      </w:r>
    </w:p>
    <w:p w:rsidR="00F47D6B" w:rsidRDefault="00F47D6B">
      <w:pPr>
        <w:spacing w:after="10" w:line="249" w:lineRule="auto"/>
        <w:ind w:left="-5" w:right="744" w:hanging="10"/>
      </w:pPr>
      <w:proofErr w:type="spellStart"/>
      <w:r w:rsidRPr="00F47D6B">
        <w:t>Dugsiga</w:t>
      </w:r>
      <w:proofErr w:type="spellEnd"/>
      <w:r w:rsidRPr="00F47D6B">
        <w:t xml:space="preserve"> </w:t>
      </w:r>
      <w:proofErr w:type="spellStart"/>
      <w:r w:rsidRPr="00F47D6B">
        <w:t>barbaarinta</w:t>
      </w:r>
      <w:proofErr w:type="spellEnd"/>
      <w:r>
        <w:t xml:space="preserve"> </w:t>
      </w:r>
      <w:proofErr w:type="spellStart"/>
      <w:r>
        <w:t>caruurta</w:t>
      </w:r>
      <w:proofErr w:type="spellEnd"/>
      <w:r w:rsidRPr="00F47D6B">
        <w:t xml:space="preserve"> / </w:t>
      </w:r>
      <w:proofErr w:type="spellStart"/>
      <w:r w:rsidRPr="00F47D6B">
        <w:t>dugsiga</w:t>
      </w:r>
      <w:proofErr w:type="spellEnd"/>
      <w:r>
        <w:t xml:space="preserve">                   </w:t>
      </w:r>
      <w:proofErr w:type="spellStart"/>
      <w:r>
        <w:t>Qeybta</w:t>
      </w:r>
      <w:proofErr w:type="spellEnd"/>
      <w:r>
        <w:t xml:space="preserve"> </w:t>
      </w:r>
      <w:r w:rsidRPr="00F47D6B">
        <w:t>/</w:t>
      </w:r>
      <w:r>
        <w:t>Galaaska</w:t>
      </w:r>
    </w:p>
    <w:p w:rsidR="00F47D6B" w:rsidRDefault="002A1FC9" w:rsidP="00F47D6B">
      <w:pPr>
        <w:spacing w:after="10" w:line="249" w:lineRule="auto"/>
        <w:ind w:left="-5" w:right="744" w:hanging="10"/>
      </w:pPr>
      <w:r>
        <w:rPr>
          <w:rFonts w:ascii="Times New Roman" w:eastAsia="Times New Roman" w:hAnsi="Times New Roman" w:cs="Times New Roman"/>
          <w:sz w:val="24"/>
        </w:rPr>
        <w:t xml:space="preserve">Vårdnadshavare ______________________ Kontaktnummer ________________  </w:t>
      </w:r>
    </w:p>
    <w:p w:rsidR="00F47D6B" w:rsidRDefault="00811EAE" w:rsidP="00F47D6B">
      <w:pPr>
        <w:spacing w:after="10" w:line="249" w:lineRule="auto"/>
        <w:ind w:left="-5" w:right="744" w:hanging="10"/>
      </w:pPr>
      <w:r>
        <w:t>Waalidka</w:t>
      </w:r>
      <w:r w:rsidR="00F47D6B">
        <w:t xml:space="preserve">                                                                   </w:t>
      </w:r>
      <w:r w:rsidR="00F47D6B" w:rsidRPr="00F47D6B">
        <w:t xml:space="preserve">Lambarka </w:t>
      </w:r>
      <w:proofErr w:type="spellStart"/>
      <w:r w:rsidR="00F47D6B">
        <w:t>lagaaga</w:t>
      </w:r>
      <w:proofErr w:type="spellEnd"/>
      <w:r w:rsidR="00F47D6B">
        <w:t xml:space="preserve"> </w:t>
      </w:r>
      <w:proofErr w:type="spellStart"/>
      <w:r w:rsidR="00F47D6B">
        <w:t>soo</w:t>
      </w:r>
      <w:proofErr w:type="spellEnd"/>
      <w:r w:rsidR="00F47D6B">
        <w:t xml:space="preserve"> </w:t>
      </w:r>
      <w:proofErr w:type="spellStart"/>
      <w:r w:rsidR="00F47D6B" w:rsidRPr="00F47D6B">
        <w:t>Xiriirka</w:t>
      </w:r>
      <w:r w:rsidR="00F47D6B">
        <w:t>ro</w:t>
      </w:r>
      <w:proofErr w:type="spellEnd"/>
    </w:p>
    <w:p w:rsidR="00811EAE" w:rsidRDefault="002A1FC9" w:rsidP="00811EAE">
      <w:pPr>
        <w:spacing w:after="10" w:line="249" w:lineRule="auto"/>
        <w:ind w:right="7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Vårdnadshavare ______________________ Kontaktnummer ________________  </w:t>
      </w:r>
      <w:r>
        <w:rPr>
          <w:rFonts w:ascii="Times New Roman" w:eastAsia="Times New Roman" w:hAnsi="Times New Roman" w:cs="Times New Roman"/>
          <w:b/>
          <w:sz w:val="24"/>
        </w:rPr>
        <w:t xml:space="preserve">Viktigt </w:t>
      </w:r>
    </w:p>
    <w:p w:rsidR="00811EAE" w:rsidRPr="00811EAE" w:rsidRDefault="00811EAE" w:rsidP="00811EAE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Waalidka</w:t>
      </w:r>
      <w:r w:rsidRPr="00811EAE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</w:t>
      </w:r>
      <w:r w:rsidRPr="00811EAE">
        <w:rPr>
          <w:rFonts w:ascii="Times New Roman" w:eastAsia="Times New Roman" w:hAnsi="Times New Roman" w:cs="Times New Roman"/>
          <w:bCs/>
        </w:rPr>
        <w:t xml:space="preserve">Lambarka </w:t>
      </w:r>
      <w:proofErr w:type="spellStart"/>
      <w:r w:rsidRPr="00811EAE">
        <w:rPr>
          <w:rFonts w:ascii="Times New Roman" w:eastAsia="Times New Roman" w:hAnsi="Times New Roman" w:cs="Times New Roman"/>
          <w:bCs/>
        </w:rPr>
        <w:t>lagaaga</w:t>
      </w:r>
      <w:proofErr w:type="spellEnd"/>
      <w:r w:rsidRPr="00811EA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Cs/>
        </w:rPr>
        <w:t>soo</w:t>
      </w:r>
      <w:proofErr w:type="spellEnd"/>
      <w:r w:rsidRPr="00811EA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Cs/>
        </w:rPr>
        <w:t>Xiriirkaro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              </w:t>
      </w:r>
      <w:proofErr w:type="spellStart"/>
      <w:r w:rsidRPr="00811EAE">
        <w:rPr>
          <w:rFonts w:ascii="Times New Roman" w:eastAsia="Times New Roman" w:hAnsi="Times New Roman" w:cs="Times New Roman"/>
          <w:bCs/>
        </w:rPr>
        <w:t>Muhiim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</w:t>
      </w:r>
    </w:p>
    <w:p w:rsidR="00811EAE" w:rsidRDefault="00811EAE" w:rsidP="00F47D6B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b/>
          <w:sz w:val="24"/>
        </w:rPr>
      </w:pPr>
    </w:p>
    <w:p w:rsidR="009F2E66" w:rsidRPr="00811EAE" w:rsidRDefault="00811EAE" w:rsidP="00811EAE">
      <w:pPr>
        <w:spacing w:after="10" w:line="249" w:lineRule="auto"/>
        <w:ind w:left="-5" w:right="744" w:hanging="10"/>
      </w:pP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Waa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in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labada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waalidba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ay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buuxiyaan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rabtii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lagala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soo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11EAE">
        <w:rPr>
          <w:rFonts w:ascii="Times New Roman" w:eastAsia="Times New Roman" w:hAnsi="Times New Roman" w:cs="Times New Roman"/>
          <w:b/>
          <w:sz w:val="24"/>
        </w:rPr>
        <w:t>xarii</w:t>
      </w:r>
      <w:r>
        <w:rPr>
          <w:rFonts w:ascii="Times New Roman" w:eastAsia="Times New Roman" w:hAnsi="Times New Roman" w:cs="Times New Roman"/>
          <w:b/>
          <w:sz w:val="24"/>
        </w:rPr>
        <w:t>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laha</w:t>
      </w:r>
      <w:proofErr w:type="spellEnd"/>
      <w:r w:rsidRPr="00811EAE">
        <w:rPr>
          <w:rFonts w:ascii="Times New Roman" w:eastAsia="Times New Roman" w:hAnsi="Times New Roman" w:cs="Times New Roman"/>
          <w:b/>
          <w:sz w:val="24"/>
        </w:rPr>
        <w:t>!</w:t>
      </w:r>
      <w:r w:rsidR="002A1FC9" w:rsidRPr="00811EAE">
        <w:rPr>
          <w:rFonts w:ascii="Times New Roman" w:eastAsia="Times New Roman" w:hAnsi="Times New Roman" w:cs="Times New Roman"/>
          <w:sz w:val="24"/>
        </w:rPr>
        <w:t xml:space="preserve"> </w:t>
      </w:r>
    </w:p>
    <w:p w:rsidR="009F2E66" w:rsidRDefault="002A1FC9">
      <w:pPr>
        <w:spacing w:after="10" w:line="249" w:lineRule="auto"/>
        <w:ind w:left="-5" w:right="7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frukost på </w:t>
      </w:r>
      <w:proofErr w:type="spellStart"/>
      <w:r>
        <w:rPr>
          <w:rFonts w:ascii="Times New Roman" w:eastAsia="Times New Roman" w:hAnsi="Times New Roman" w:cs="Times New Roman"/>
          <w:sz w:val="24"/>
        </w:rPr>
        <w:t>fsk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/skolan  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lunch på </w:t>
      </w:r>
      <w:proofErr w:type="spellStart"/>
      <w:r>
        <w:rPr>
          <w:rFonts w:ascii="Times New Roman" w:eastAsia="Times New Roman" w:hAnsi="Times New Roman" w:cs="Times New Roman"/>
          <w:sz w:val="24"/>
        </w:rPr>
        <w:t>fsk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/skolan  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Äter mellanmål på </w:t>
      </w:r>
      <w:proofErr w:type="spellStart"/>
      <w:r>
        <w:rPr>
          <w:rFonts w:ascii="Times New Roman" w:eastAsia="Times New Roman" w:hAnsi="Times New Roman" w:cs="Times New Roman"/>
          <w:sz w:val="24"/>
        </w:rPr>
        <w:t>fsk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/skola </w:t>
      </w:r>
    </w:p>
    <w:p w:rsidR="00811EAE" w:rsidRDefault="00F74DC0" w:rsidP="00F74DC0">
      <w:pPr>
        <w:spacing w:after="10" w:line="249" w:lineRule="auto"/>
        <w:ind w:left="-5" w:right="744" w:hanging="10"/>
      </w:pPr>
      <w:r w:rsidRPr="00F74DC0">
        <w:rPr>
          <w:rFonts w:ascii="Times New Roman" w:eastAsia="Times New Roman" w:hAnsi="Times New Roman" w:cs="Times New Roman"/>
          <w:sz w:val="24"/>
        </w:rPr>
        <w:t xml:space="preserve"> </w:t>
      </w:r>
      <w:r>
        <w:rPr>
          <w:rFonts w:ascii="Times New Roman" w:eastAsia="Times New Roman" w:hAnsi="Times New Roman" w:cs="Times New Roman"/>
          <w:sz w:val="24"/>
        </w:rPr>
        <w:t xml:space="preserve">  Maka </w:t>
      </w:r>
      <w:proofErr w:type="spellStart"/>
      <w:r>
        <w:rPr>
          <w:rFonts w:ascii="Times New Roman" w:eastAsia="Times New Roman" w:hAnsi="Times New Roman" w:cs="Times New Roman"/>
          <w:sz w:val="24"/>
        </w:rPr>
        <w:t>quraacda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F74DC0">
        <w:rPr>
          <w:rFonts w:ascii="Times New Roman" w:eastAsia="Times New Roman" w:hAnsi="Times New Roman" w:cs="Times New Roman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Maka </w:t>
      </w:r>
      <w:proofErr w:type="spellStart"/>
      <w:r>
        <w:rPr>
          <w:rFonts w:ascii="Times New Roman" w:eastAsia="Times New Roman" w:hAnsi="Times New Roman" w:cs="Times New Roman"/>
          <w:sz w:val="24"/>
        </w:rPr>
        <w:t>qadeysaa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F74DC0">
        <w:rPr>
          <w:rFonts w:ascii="Times New Roman" w:eastAsia="Times New Roman" w:hAnsi="Times New Roman" w:cs="Times New Roman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 xml:space="preserve"> maka </w:t>
      </w:r>
      <w:proofErr w:type="spellStart"/>
      <w:r>
        <w:rPr>
          <w:rFonts w:ascii="Times New Roman" w:eastAsia="Times New Roman" w:hAnsi="Times New Roman" w:cs="Times New Roman"/>
          <w:sz w:val="24"/>
        </w:rPr>
        <w:t>casariyeesta</w:t>
      </w:r>
      <w:proofErr w:type="spellEnd"/>
    </w:p>
    <w:p w:rsidR="009F2E66" w:rsidRDefault="002A1F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56" w:type="dxa"/>
        <w:tblInd w:w="-10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909"/>
        <w:gridCol w:w="3259"/>
        <w:gridCol w:w="1418"/>
        <w:gridCol w:w="2370"/>
      </w:tblGrid>
      <w:tr w:rsidR="009F2E66">
        <w:trPr>
          <w:trHeight w:val="282"/>
        </w:trPr>
        <w:tc>
          <w:tcPr>
            <w:tcW w:w="6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tabs>
                <w:tab w:val="center" w:pos="1399"/>
                <w:tab w:val="center" w:pos="290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Allergi </w:t>
            </w:r>
            <w:r w:rsidR="00F74D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74DC0">
              <w:rPr>
                <w:rFonts w:ascii="Times New Roman" w:eastAsia="Times New Roman" w:hAnsi="Times New Roman" w:cs="Times New Roman"/>
                <w:b/>
                <w:sz w:val="24"/>
              </w:rPr>
              <w:t>xasaasiyad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E66" w:rsidRDefault="002A1FC9">
            <w:pPr>
              <w:ind w:left="2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left="2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Finns ? </w:t>
            </w:r>
            <w:proofErr w:type="spellStart"/>
            <w:r w:rsidR="00F74DC0">
              <w:rPr>
                <w:rFonts w:ascii="Times New Roman" w:eastAsia="Times New Roman" w:hAnsi="Times New Roman" w:cs="Times New Roman"/>
                <w:b/>
                <w:sz w:val="24"/>
              </w:rPr>
              <w:t>helayaa</w:t>
            </w:r>
            <w:proofErr w:type="spellEnd"/>
          </w:p>
        </w:tc>
      </w:tr>
      <w:tr w:rsidR="009F2E66">
        <w:trPr>
          <w:trHeight w:val="259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Mjölkprotein  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Canaha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nafaqada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 w:rsidP="000B6F2A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dhaqtar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9F2E66">
        <w:trPr>
          <w:trHeight w:val="260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Celiaki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djaqtar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9F2E66">
        <w:trPr>
          <w:trHeight w:val="254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Ägg, ange vilken form </w:t>
            </w:r>
          </w:p>
          <w:p w:rsidR="000B6F2A" w:rsidRDefault="000B6F2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Sidee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dhibtaa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dhaqtar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>
        <w:trPr>
          <w:trHeight w:val="253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Vetestärkelse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dhaqatar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>
        <w:trPr>
          <w:trHeight w:val="253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Sojaprotein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dhaqtar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</w:tr>
      <w:tr w:rsidR="009F2E66">
        <w:trPr>
          <w:trHeight w:val="253"/>
        </w:trPr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2E66" w:rsidRDefault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Baljväxt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dhaqtar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9F2E66">
        <w:trPr>
          <w:trHeight w:val="769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E66" w:rsidRDefault="002A1FC9" w:rsidP="002A1FC9">
            <w:pPr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Fisk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kaluunka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2E66" w:rsidRDefault="002A1FC9">
            <w:pPr>
              <w:ind w:right="384"/>
              <w:jc w:val="center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Läkarintyg           </w:t>
            </w:r>
          </w:p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Cadeyn</w:t>
            </w:r>
            <w:proofErr w:type="spellEnd"/>
            <w:r w:rsidR="000B6F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F2A">
              <w:rPr>
                <w:rFonts w:ascii="Times New Roman" w:eastAsia="Times New Roman" w:hAnsi="Times New Roman" w:cs="Times New Roman"/>
              </w:rPr>
              <w:t>dhaqtar</w:t>
            </w:r>
            <w:proofErr w:type="spellEnd"/>
          </w:p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E66">
        <w:trPr>
          <w:trHeight w:val="95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9F2E66" w:rsidRDefault="002A1FC9">
            <w:pPr>
              <w:spacing w:after="5"/>
              <w:ind w:left="1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Födoämnesöverkänslighet </w:t>
            </w:r>
          </w:p>
          <w:p w:rsidR="000B6F2A" w:rsidRDefault="000B6F2A">
            <w:pPr>
              <w:spacing w:after="5"/>
              <w:ind w:left="1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 </w:t>
            </w:r>
            <w:proofErr w:type="spellStart"/>
            <w:r w:rsidR="00355058">
              <w:rPr>
                <w:rFonts w:ascii="Times New Roman" w:eastAsia="Times New Roman" w:hAnsi="Times New Roman" w:cs="Times New Roman"/>
                <w:b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dhashay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xasaasiyad</w:t>
            </w:r>
            <w:proofErr w:type="spellEnd"/>
          </w:p>
          <w:p w:rsidR="009F2E66" w:rsidRDefault="002A1FC9">
            <w:pPr>
              <w:spacing w:after="115"/>
              <w:ind w:left="106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Laktos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5058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Grönsaker, ange vilka</w:t>
            </w:r>
            <w:r w:rsidR="003550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35505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Qudaarta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noocee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dhabto</w:t>
            </w:r>
            <w:proofErr w:type="spellEnd"/>
            <w:r w:rsidR="002A1F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pPr>
              <w:spacing w:after="1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Endast rå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9F2E66" w:rsidRDefault="002A1FC9">
            <w:pPr>
              <w:ind w:left="3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pPr>
              <w:spacing w:after="1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F2E66" w:rsidRDefault="002A1FC9">
            <w:pPr>
              <w:tabs>
                <w:tab w:val="right" w:pos="228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Tillagad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Krydda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E66">
        <w:trPr>
          <w:trHeight w:val="1000"/>
        </w:trPr>
        <w:tc>
          <w:tcPr>
            <w:tcW w:w="6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55058" w:rsidRDefault="002A1FC9" w:rsidP="00355058">
            <w:pPr>
              <w:tabs>
                <w:tab w:val="center" w:pos="4284"/>
              </w:tabs>
              <w:spacing w:after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Frukt/Bär, ange vilka </w:t>
            </w:r>
          </w:p>
          <w:p w:rsidR="009F2E66" w:rsidRPr="00355058" w:rsidRDefault="00355058" w:rsidP="00355058">
            <w:pPr>
              <w:tabs>
                <w:tab w:val="center" w:pos="4284"/>
              </w:tabs>
              <w:spacing w:after="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Furatada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iyo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miraha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noocee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dhibo</w:t>
            </w:r>
            <w:proofErr w:type="spellEnd"/>
            <w:r w:rsidR="002A1FC9">
              <w:rPr>
                <w:rFonts w:ascii="Times New Roman" w:eastAsia="Times New Roman" w:hAnsi="Times New Roman" w:cs="Times New Roman"/>
              </w:rPr>
              <w:tab/>
              <w:t xml:space="preserve">_________________________ </w:t>
            </w:r>
          </w:p>
          <w:p w:rsidR="009F2E66" w:rsidRDefault="002A1FC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pPr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Har utretts av läkare för sin födoämnesöverkänslighet  </w:t>
            </w:r>
            <w:r>
              <w:rPr>
                <w:rFonts w:ascii="Times New Roman" w:eastAsia="Times New Roman" w:hAnsi="Times New Roman" w:cs="Times New Roman"/>
              </w:rPr>
              <w:t xml:space="preserve">Ja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5058" w:rsidRDefault="0035505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baaray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dhaqtarka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dhalashada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xaasiyada</w:t>
            </w:r>
            <w:proofErr w:type="spellEnd"/>
            <w:r w:rsidR="003A2707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="003A2707">
              <w:rPr>
                <w:rFonts w:ascii="Times New Roman" w:eastAsia="Times New Roman" w:hAnsi="Times New Roman" w:cs="Times New Roman"/>
              </w:rPr>
              <w:t>Haa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F2E66" w:rsidRDefault="002A1FC9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Endast rå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2E66" w:rsidRDefault="002A1FC9">
            <w:pPr>
              <w:tabs>
                <w:tab w:val="right" w:pos="2285"/>
              </w:tabs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Tillagad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Krydda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9F2E66" w:rsidRDefault="002A1FC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9F2E66" w:rsidRDefault="002A1FC9" w:rsidP="002A1FC9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9F2E66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Formuläret ska vara fullständigt ifyllt och skickas därefter i frankerat kuvert till: </w:t>
      </w:r>
      <w:r>
        <w:rPr>
          <w:rFonts w:ascii="Times New Roman" w:eastAsia="Times New Roman" w:hAnsi="Times New Roman" w:cs="Times New Roman"/>
          <w:b/>
          <w:i/>
          <w:sz w:val="23"/>
        </w:rPr>
        <w:t>Söderhamns kommun Kultur och samhällsserviceförvaltningen Kostavdelningen 826 80 Söderhamn</w:t>
      </w:r>
      <w:r>
        <w:rPr>
          <w:rFonts w:ascii="Times New Roman" w:eastAsia="Times New Roman" w:hAnsi="Times New Roman" w:cs="Times New Roman"/>
          <w:b/>
          <w:sz w:val="23"/>
        </w:rPr>
        <w:t xml:space="preserve"> Ofullständigt ifyllda formulär kommer inte att hanteras. Specialkostintyget ska uppdateras varje nytt läsår. Tidigare läsårs specialkostintyg sparas inte. </w:t>
      </w:r>
    </w:p>
    <w:p w:rsidR="00355058" w:rsidRDefault="003550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</w:pPr>
    </w:p>
    <w:p w:rsidR="00355058" w:rsidRDefault="00355058" w:rsidP="003A270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</w:pPr>
      <w:proofErr w:type="spellStart"/>
      <w:r w:rsidRPr="00355058">
        <w:t>Foomka</w:t>
      </w:r>
      <w:proofErr w:type="spellEnd"/>
      <w:r w:rsidRPr="00355058">
        <w:t xml:space="preserve"> </w:t>
      </w:r>
      <w:proofErr w:type="spellStart"/>
      <w:r w:rsidRPr="00355058">
        <w:t>waa</w:t>
      </w:r>
      <w:proofErr w:type="spellEnd"/>
      <w:r w:rsidRPr="00355058">
        <w:t xml:space="preserve"> in la </w:t>
      </w:r>
      <w:proofErr w:type="spellStart"/>
      <w:r w:rsidRPr="00355058">
        <w:t>buuxiyaa</w:t>
      </w:r>
      <w:proofErr w:type="spellEnd"/>
      <w:r w:rsidRPr="00355058">
        <w:t xml:space="preserve"> </w:t>
      </w:r>
      <w:proofErr w:type="spellStart"/>
      <w:r w:rsidRPr="00355058">
        <w:t>laguna</w:t>
      </w:r>
      <w:proofErr w:type="spellEnd"/>
      <w:r w:rsidRPr="00355058">
        <w:t xml:space="preserve"> </w:t>
      </w:r>
      <w:proofErr w:type="spellStart"/>
      <w:r w:rsidRPr="00355058">
        <w:t>soo</w:t>
      </w:r>
      <w:proofErr w:type="spellEnd"/>
      <w:r w:rsidRPr="00355058">
        <w:t xml:space="preserve"> </w:t>
      </w:r>
      <w:proofErr w:type="spellStart"/>
      <w:r w:rsidRPr="00355058">
        <w:t>diraa</w:t>
      </w:r>
      <w:proofErr w:type="spellEnd"/>
      <w:r w:rsidRPr="00355058">
        <w:t xml:space="preserve"> </w:t>
      </w:r>
      <w:proofErr w:type="spellStart"/>
      <w:r w:rsidRPr="00355058">
        <w:t>bashqad</w:t>
      </w:r>
      <w:proofErr w:type="spellEnd"/>
      <w:r w:rsidRPr="00355058">
        <w:t xml:space="preserve"> </w:t>
      </w:r>
      <w:r w:rsidR="003A2707">
        <w:t xml:space="preserve"> </w:t>
      </w:r>
      <w:proofErr w:type="spellStart"/>
      <w:r w:rsidR="003A2707">
        <w:t>shabadeesan</w:t>
      </w:r>
      <w:proofErr w:type="spellEnd"/>
      <w:r w:rsidR="003A2707">
        <w:t xml:space="preserve"> </w:t>
      </w:r>
      <w:proofErr w:type="spellStart"/>
      <w:r w:rsidR="003A2707">
        <w:t>oo</w:t>
      </w:r>
      <w:proofErr w:type="spellEnd"/>
      <w:r w:rsidR="003A2707">
        <w:t xml:space="preserve"> </w:t>
      </w:r>
      <w:proofErr w:type="spellStart"/>
      <w:r w:rsidRPr="00355058">
        <w:t>ku</w:t>
      </w:r>
      <w:proofErr w:type="spellEnd"/>
      <w:r w:rsidRPr="00355058">
        <w:t xml:space="preserve"> </w:t>
      </w:r>
      <w:proofErr w:type="spellStart"/>
      <w:r w:rsidRPr="00355058">
        <w:t>haboon</w:t>
      </w:r>
      <w:proofErr w:type="spellEnd"/>
      <w:r w:rsidRPr="00355058">
        <w:t xml:space="preserve"> </w:t>
      </w:r>
      <w:proofErr w:type="spellStart"/>
      <w:r w:rsidRPr="00355058">
        <w:t>oo</w:t>
      </w:r>
      <w:proofErr w:type="spellEnd"/>
      <w:r w:rsidRPr="00355058">
        <w:t xml:space="preserve"> </w:t>
      </w:r>
      <w:proofErr w:type="spellStart"/>
      <w:r w:rsidRPr="00355058">
        <w:t>loo</w:t>
      </w:r>
      <w:proofErr w:type="spellEnd"/>
      <w:r w:rsidRPr="00355058">
        <w:t xml:space="preserve"> </w:t>
      </w:r>
      <w:proofErr w:type="spellStart"/>
      <w:r w:rsidRPr="00355058">
        <w:t>diro</w:t>
      </w:r>
      <w:proofErr w:type="spellEnd"/>
      <w:r w:rsidRPr="00355058">
        <w:t xml:space="preserve">: </w:t>
      </w:r>
      <w:proofErr w:type="spellStart"/>
      <w:r w:rsidRPr="00355058">
        <w:t>Degmada</w:t>
      </w:r>
      <w:proofErr w:type="spellEnd"/>
      <w:r w:rsidRPr="00355058">
        <w:t xml:space="preserve"> Söderhamn </w:t>
      </w:r>
      <w:proofErr w:type="spellStart"/>
      <w:r w:rsidRPr="00355058">
        <w:t>Waaxda</w:t>
      </w:r>
      <w:proofErr w:type="spellEnd"/>
      <w:r w:rsidRPr="00355058">
        <w:t xml:space="preserve"> </w:t>
      </w:r>
      <w:proofErr w:type="spellStart"/>
      <w:r w:rsidRPr="00355058">
        <w:t>Caawinta</w:t>
      </w:r>
      <w:proofErr w:type="spellEnd"/>
      <w:r w:rsidRPr="00355058">
        <w:t xml:space="preserve"> </w:t>
      </w:r>
      <w:proofErr w:type="spellStart"/>
      <w:r w:rsidRPr="00355058">
        <w:t>Dhaqanka</w:t>
      </w:r>
      <w:proofErr w:type="spellEnd"/>
      <w:r w:rsidRPr="00355058">
        <w:t xml:space="preserve"> </w:t>
      </w:r>
      <w:proofErr w:type="spellStart"/>
      <w:r w:rsidRPr="00355058">
        <w:t>iyo</w:t>
      </w:r>
      <w:proofErr w:type="spellEnd"/>
      <w:r w:rsidRPr="00355058">
        <w:t xml:space="preserve"> </w:t>
      </w:r>
      <w:proofErr w:type="spellStart"/>
      <w:r w:rsidRPr="00355058">
        <w:t>Bulshada</w:t>
      </w:r>
      <w:proofErr w:type="spellEnd"/>
      <w:r w:rsidRPr="00355058">
        <w:t xml:space="preserve"> </w:t>
      </w:r>
      <w:proofErr w:type="spellStart"/>
      <w:r w:rsidR="003A2707">
        <w:t>qeybta</w:t>
      </w:r>
      <w:proofErr w:type="spellEnd"/>
      <w:r w:rsidR="003A2707">
        <w:t xml:space="preserve"> </w:t>
      </w:r>
      <w:proofErr w:type="spellStart"/>
      <w:r w:rsidR="003A2707">
        <w:t>qeymeynta</w:t>
      </w:r>
      <w:proofErr w:type="spellEnd"/>
      <w:r w:rsidR="003A2707">
        <w:t xml:space="preserve"> </w:t>
      </w:r>
      <w:proofErr w:type="spellStart"/>
      <w:r w:rsidRPr="00355058">
        <w:t>iyo</w:t>
      </w:r>
      <w:proofErr w:type="spellEnd"/>
      <w:r w:rsidRPr="00355058">
        <w:t xml:space="preserve"> </w:t>
      </w:r>
      <w:proofErr w:type="spellStart"/>
      <w:r w:rsidRPr="00355058">
        <w:t>Daryeelka</w:t>
      </w:r>
      <w:proofErr w:type="spellEnd"/>
      <w:r w:rsidRPr="00355058">
        <w:t xml:space="preserve"> 826 80 Söderhamn </w:t>
      </w:r>
      <w:proofErr w:type="spellStart"/>
      <w:r w:rsidRPr="00355058">
        <w:t>F</w:t>
      </w:r>
      <w:r w:rsidR="003A2707">
        <w:t>oomamka</w:t>
      </w:r>
      <w:proofErr w:type="spellEnd"/>
      <w:r w:rsidR="003A2707">
        <w:t xml:space="preserve"> </w:t>
      </w:r>
      <w:proofErr w:type="spellStart"/>
      <w:r w:rsidR="003A2707">
        <w:t>aan</w:t>
      </w:r>
      <w:proofErr w:type="spellEnd"/>
      <w:r w:rsidR="003A2707">
        <w:t xml:space="preserve"> </w:t>
      </w:r>
      <w:proofErr w:type="spellStart"/>
      <w:r w:rsidR="003A2707">
        <w:t>dhammeystirnayn</w:t>
      </w:r>
      <w:proofErr w:type="spellEnd"/>
      <w:r w:rsidR="003A2707">
        <w:t xml:space="preserve"> </w:t>
      </w:r>
      <w:r w:rsidRPr="00355058">
        <w:t>la</w:t>
      </w:r>
      <w:r w:rsidR="003A2707">
        <w:t xml:space="preserve">ma </w:t>
      </w:r>
      <w:r w:rsidRPr="00355058">
        <w:t xml:space="preserve"> </w:t>
      </w:r>
      <w:proofErr w:type="spellStart"/>
      <w:r w:rsidRPr="00355058">
        <w:t>x</w:t>
      </w:r>
      <w:r w:rsidR="003A2707">
        <w:t>alin</w:t>
      </w:r>
      <w:proofErr w:type="spellEnd"/>
      <w:r w:rsidR="003A2707">
        <w:t xml:space="preserve"> </w:t>
      </w:r>
      <w:proofErr w:type="spellStart"/>
      <w:r w:rsidR="003A2707">
        <w:t>doonaa</w:t>
      </w:r>
      <w:proofErr w:type="spellEnd"/>
      <w:r w:rsidR="003A2707">
        <w:t xml:space="preserve">. </w:t>
      </w:r>
      <w:proofErr w:type="spellStart"/>
      <w:r w:rsidR="003A2707">
        <w:t>Shahaadada</w:t>
      </w:r>
      <w:proofErr w:type="spellEnd"/>
      <w:r w:rsidR="003A2707">
        <w:t xml:space="preserve"> </w:t>
      </w:r>
      <w:proofErr w:type="spellStart"/>
      <w:r w:rsidR="003A2707">
        <w:t>kharashka</w:t>
      </w:r>
      <w:proofErr w:type="spellEnd"/>
      <w:r w:rsidR="003A2707">
        <w:t xml:space="preserve"> </w:t>
      </w:r>
      <w:r w:rsidRPr="00355058">
        <w:t xml:space="preserve">a </w:t>
      </w:r>
      <w:proofErr w:type="spellStart"/>
      <w:r w:rsidRPr="00355058">
        <w:t>gaarka</w:t>
      </w:r>
      <w:proofErr w:type="spellEnd"/>
      <w:r w:rsidRPr="00355058">
        <w:t xml:space="preserve"> ah </w:t>
      </w:r>
      <w:proofErr w:type="spellStart"/>
      <w:r w:rsidRPr="00355058">
        <w:t>ayaa</w:t>
      </w:r>
      <w:proofErr w:type="spellEnd"/>
      <w:r w:rsidRPr="00355058">
        <w:t xml:space="preserve"> la </w:t>
      </w:r>
      <w:proofErr w:type="spellStart"/>
      <w:r w:rsidRPr="00355058">
        <w:t>cusbooneysiin</w:t>
      </w:r>
      <w:proofErr w:type="spellEnd"/>
      <w:r w:rsidRPr="00355058">
        <w:t xml:space="preserve"> </w:t>
      </w:r>
      <w:proofErr w:type="spellStart"/>
      <w:r w:rsidRPr="00355058">
        <w:t>doonaa</w:t>
      </w:r>
      <w:proofErr w:type="spellEnd"/>
      <w:r w:rsidRPr="00355058">
        <w:t xml:space="preserve"> sannad-</w:t>
      </w:r>
      <w:proofErr w:type="spellStart"/>
      <w:r w:rsidRPr="00355058">
        <w:t>dugsiyeed</w:t>
      </w:r>
      <w:proofErr w:type="spellEnd"/>
      <w:r w:rsidRPr="00355058">
        <w:t xml:space="preserve"> kasta </w:t>
      </w:r>
      <w:proofErr w:type="spellStart"/>
      <w:r w:rsidRPr="00355058">
        <w:t>oo</w:t>
      </w:r>
      <w:proofErr w:type="spellEnd"/>
      <w:r w:rsidRPr="00355058">
        <w:t xml:space="preserve"> </w:t>
      </w:r>
      <w:proofErr w:type="spellStart"/>
      <w:r w:rsidRPr="00355058">
        <w:t>cusub</w:t>
      </w:r>
      <w:proofErr w:type="spellEnd"/>
      <w:r w:rsidRPr="00355058">
        <w:t xml:space="preserve">. </w:t>
      </w:r>
      <w:proofErr w:type="spellStart"/>
      <w:r w:rsidRPr="00355058">
        <w:t>Shahaadada</w:t>
      </w:r>
      <w:proofErr w:type="spellEnd"/>
      <w:r w:rsidRPr="00355058">
        <w:t xml:space="preserve"> </w:t>
      </w:r>
      <w:proofErr w:type="spellStart"/>
      <w:r w:rsidRPr="00355058">
        <w:t>adeegga</w:t>
      </w:r>
      <w:proofErr w:type="spellEnd"/>
      <w:r w:rsidRPr="00355058">
        <w:t xml:space="preserve"> </w:t>
      </w:r>
      <w:proofErr w:type="spellStart"/>
      <w:r w:rsidRPr="00355058">
        <w:t>ee</w:t>
      </w:r>
      <w:proofErr w:type="spellEnd"/>
      <w:r w:rsidRPr="00355058">
        <w:t xml:space="preserve"> </w:t>
      </w:r>
      <w:proofErr w:type="spellStart"/>
      <w:r w:rsidRPr="00355058">
        <w:t>sannadkii</w:t>
      </w:r>
      <w:proofErr w:type="spellEnd"/>
      <w:r w:rsidRPr="00355058">
        <w:t xml:space="preserve"> </w:t>
      </w:r>
      <w:proofErr w:type="spellStart"/>
      <w:r w:rsidRPr="00355058">
        <w:t>hore</w:t>
      </w:r>
      <w:proofErr w:type="spellEnd"/>
      <w:r w:rsidRPr="00355058">
        <w:t xml:space="preserve"> lama </w:t>
      </w:r>
      <w:proofErr w:type="spellStart"/>
      <w:r w:rsidRPr="00355058">
        <w:t>kaydin</w:t>
      </w:r>
      <w:proofErr w:type="spellEnd"/>
      <w:r w:rsidRPr="00355058">
        <w:t>.</w:t>
      </w:r>
    </w:p>
    <w:p w:rsidR="00355058" w:rsidRDefault="003550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</w:pPr>
    </w:p>
    <w:p w:rsidR="00355058" w:rsidRDefault="003550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75" w:hanging="10"/>
      </w:pPr>
    </w:p>
    <w:p w:rsidR="009F2E66" w:rsidRDefault="002A1FC9" w:rsidP="002A1FC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355058" w:rsidRDefault="003550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/>
          <w:sz w:val="23"/>
        </w:rPr>
      </w:pPr>
      <w:r w:rsidRPr="00355058">
        <w:rPr>
          <w:rFonts w:ascii="Times New Roman" w:eastAsia="Times New Roman" w:hAnsi="Times New Roman" w:cs="Times New Roman"/>
          <w:b/>
          <w:sz w:val="23"/>
        </w:rPr>
        <w:t>Det är mycket viktigt att vårdnadshavare lämnar in en ny ansökan om någon förändring sker under läsårets gång eller informerar berört skolkök om specialkosten upphör.</w:t>
      </w:r>
    </w:p>
    <w:p w:rsidR="00355058" w:rsidRPr="00355058" w:rsidRDefault="003550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Cs/>
          <w:sz w:val="23"/>
        </w:rPr>
      </w:pP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Aad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bay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muhiim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u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tahay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in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qofka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masuulka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ah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uu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soo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gudbiyo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codsi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cusub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haddii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isbedel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dhaco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inta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lagu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jiro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sannad-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dugsiyeedka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ama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u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sheegto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shaqaalaha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iskuulka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ee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dhibaateysan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haddii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kharashka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gaarka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ah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uu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 xml:space="preserve"> </w:t>
      </w:r>
      <w:proofErr w:type="spellStart"/>
      <w:r w:rsidRPr="00355058">
        <w:rPr>
          <w:rFonts w:ascii="Times New Roman" w:eastAsia="Times New Roman" w:hAnsi="Times New Roman" w:cs="Times New Roman"/>
          <w:bCs/>
          <w:sz w:val="23"/>
        </w:rPr>
        <w:t>joojiyo</w:t>
      </w:r>
      <w:proofErr w:type="spellEnd"/>
      <w:r w:rsidRPr="00355058">
        <w:rPr>
          <w:rFonts w:ascii="Times New Roman" w:eastAsia="Times New Roman" w:hAnsi="Times New Roman" w:cs="Times New Roman"/>
          <w:bCs/>
          <w:sz w:val="23"/>
        </w:rPr>
        <w:t>.</w:t>
      </w:r>
    </w:p>
    <w:p w:rsidR="00355058" w:rsidRDefault="0035505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/>
          <w:sz w:val="23"/>
        </w:rPr>
      </w:pPr>
    </w:p>
    <w:p w:rsidR="009F2E66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Vi/Jag samtycker till att ovanstående uppgifter kommer att finnas tillgängliga för centrala kostadministrationen samt berörd måltidspersonal på kostavdelningen, kultur och samhällsserviceförvaltningen i Söderhamns kommun. </w:t>
      </w:r>
    </w:p>
    <w:p w:rsidR="00AD7208" w:rsidRDefault="00AD72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39" w:lineRule="auto"/>
        <w:ind w:left="190" w:hanging="10"/>
      </w:pPr>
      <w:proofErr w:type="spellStart"/>
      <w:r w:rsidRPr="00AD7208">
        <w:t>Anagu</w:t>
      </w:r>
      <w:proofErr w:type="spellEnd"/>
      <w:r w:rsidRPr="00AD7208">
        <w:t xml:space="preserve"> / </w:t>
      </w:r>
      <w:proofErr w:type="spellStart"/>
      <w:r w:rsidRPr="00AD7208">
        <w:t>waxaan</w:t>
      </w:r>
      <w:proofErr w:type="spellEnd"/>
      <w:r w:rsidRPr="00AD7208">
        <w:t xml:space="preserve"> </w:t>
      </w:r>
      <w:proofErr w:type="spellStart"/>
      <w:r w:rsidRPr="00AD7208">
        <w:t>isku</w:t>
      </w:r>
      <w:proofErr w:type="spellEnd"/>
      <w:r w:rsidRPr="00AD7208">
        <w:t xml:space="preserve"> </w:t>
      </w:r>
      <w:proofErr w:type="spellStart"/>
      <w:r w:rsidRPr="00AD7208">
        <w:t>raacsan</w:t>
      </w:r>
      <w:proofErr w:type="spellEnd"/>
      <w:r w:rsidRPr="00AD7208">
        <w:t xml:space="preserve"> </w:t>
      </w:r>
      <w:proofErr w:type="spellStart"/>
      <w:r w:rsidRPr="00AD7208">
        <w:t>nahay</w:t>
      </w:r>
      <w:proofErr w:type="spellEnd"/>
      <w:r w:rsidRPr="00AD7208">
        <w:t xml:space="preserve"> in </w:t>
      </w:r>
      <w:proofErr w:type="spellStart"/>
      <w:r w:rsidRPr="00AD7208">
        <w:t>macluumaadka</w:t>
      </w:r>
      <w:proofErr w:type="spellEnd"/>
      <w:r w:rsidRPr="00AD7208">
        <w:t xml:space="preserve"> kor </w:t>
      </w:r>
      <w:proofErr w:type="spellStart"/>
      <w:r w:rsidRPr="00AD7208">
        <w:t>ku</w:t>
      </w:r>
      <w:proofErr w:type="spellEnd"/>
      <w:r w:rsidRPr="00AD7208">
        <w:t xml:space="preserve"> </w:t>
      </w:r>
      <w:proofErr w:type="spellStart"/>
      <w:r w:rsidRPr="00AD7208">
        <w:t>qoran</w:t>
      </w:r>
      <w:proofErr w:type="spellEnd"/>
      <w:r w:rsidRPr="00AD7208">
        <w:t xml:space="preserve"> </w:t>
      </w:r>
      <w:proofErr w:type="spellStart"/>
      <w:r w:rsidRPr="00AD7208">
        <w:t>ay</w:t>
      </w:r>
      <w:proofErr w:type="spellEnd"/>
      <w:r w:rsidRPr="00AD7208">
        <w:t xml:space="preserve"> </w:t>
      </w:r>
      <w:proofErr w:type="spellStart"/>
      <w:r w:rsidRPr="00AD7208">
        <w:t>diyaar</w:t>
      </w:r>
      <w:proofErr w:type="spellEnd"/>
      <w:r w:rsidRPr="00AD7208">
        <w:t xml:space="preserve"> u </w:t>
      </w:r>
      <w:proofErr w:type="spellStart"/>
      <w:r w:rsidRPr="00AD7208">
        <w:t>yihiin</w:t>
      </w:r>
      <w:proofErr w:type="spellEnd"/>
      <w:r w:rsidRPr="00AD7208">
        <w:t xml:space="preserve"> </w:t>
      </w:r>
      <w:proofErr w:type="spellStart"/>
      <w:r w:rsidRPr="00AD7208">
        <w:t>maamulka</w:t>
      </w:r>
      <w:proofErr w:type="spellEnd"/>
      <w:r w:rsidRPr="00AD7208">
        <w:t xml:space="preserve"> </w:t>
      </w:r>
      <w:proofErr w:type="spellStart"/>
      <w:r w:rsidRPr="00AD7208">
        <w:t>cuntada</w:t>
      </w:r>
      <w:proofErr w:type="spellEnd"/>
      <w:r w:rsidRPr="00AD7208">
        <w:t xml:space="preserve"> </w:t>
      </w:r>
      <w:proofErr w:type="spellStart"/>
      <w:r w:rsidRPr="00AD7208">
        <w:t>iyo</w:t>
      </w:r>
      <w:proofErr w:type="spellEnd"/>
      <w:r w:rsidRPr="00AD7208">
        <w:t xml:space="preserve"> </w:t>
      </w:r>
      <w:proofErr w:type="spellStart"/>
      <w:r w:rsidRPr="00AD7208">
        <w:t>shaqaalaha</w:t>
      </w:r>
      <w:proofErr w:type="spellEnd"/>
      <w:r w:rsidRPr="00AD7208">
        <w:t xml:space="preserve"> </w:t>
      </w:r>
      <w:proofErr w:type="spellStart"/>
      <w:r w:rsidRPr="00AD7208">
        <w:t>cuntada</w:t>
      </w:r>
      <w:proofErr w:type="spellEnd"/>
      <w:r w:rsidRPr="00AD7208">
        <w:t xml:space="preserve"> </w:t>
      </w:r>
      <w:proofErr w:type="spellStart"/>
      <w:r w:rsidRPr="00AD7208">
        <w:t>ee</w:t>
      </w:r>
      <w:proofErr w:type="spellEnd"/>
      <w:r w:rsidRPr="00AD7208">
        <w:t xml:space="preserve"> </w:t>
      </w:r>
      <w:proofErr w:type="spellStart"/>
      <w:r w:rsidRPr="00AD7208">
        <w:t>saameynta</w:t>
      </w:r>
      <w:proofErr w:type="spellEnd"/>
      <w:r w:rsidRPr="00AD7208">
        <w:t xml:space="preserve"> </w:t>
      </w:r>
      <w:proofErr w:type="spellStart"/>
      <w:r w:rsidRPr="00AD7208">
        <w:t>ku</w:t>
      </w:r>
      <w:proofErr w:type="spellEnd"/>
      <w:r w:rsidRPr="00AD7208">
        <w:t xml:space="preserve"> </w:t>
      </w:r>
      <w:proofErr w:type="spellStart"/>
      <w:r w:rsidRPr="00AD7208">
        <w:t>leh</w:t>
      </w:r>
      <w:proofErr w:type="spellEnd"/>
      <w:r w:rsidRPr="00AD7208">
        <w:t xml:space="preserve"> </w:t>
      </w:r>
      <w:proofErr w:type="spellStart"/>
      <w:r w:rsidRPr="00AD7208">
        <w:t>qaybta</w:t>
      </w:r>
      <w:proofErr w:type="spellEnd"/>
      <w:r w:rsidRPr="00AD7208">
        <w:t xml:space="preserve"> </w:t>
      </w:r>
      <w:proofErr w:type="spellStart"/>
      <w:r w:rsidRPr="00AD7208">
        <w:t>sicirka</w:t>
      </w:r>
      <w:proofErr w:type="spellEnd"/>
      <w:r w:rsidRPr="00AD7208">
        <w:t xml:space="preserve">, </w:t>
      </w:r>
      <w:proofErr w:type="spellStart"/>
      <w:r w:rsidRPr="00AD7208">
        <w:t>dhaqanka</w:t>
      </w:r>
      <w:proofErr w:type="spellEnd"/>
      <w:r w:rsidRPr="00AD7208">
        <w:t xml:space="preserve"> </w:t>
      </w:r>
      <w:proofErr w:type="spellStart"/>
      <w:r w:rsidRPr="00AD7208">
        <w:t>iyo</w:t>
      </w:r>
      <w:proofErr w:type="spellEnd"/>
      <w:r w:rsidRPr="00AD7208">
        <w:t xml:space="preserve"> </w:t>
      </w:r>
      <w:proofErr w:type="spellStart"/>
      <w:r w:rsidRPr="00AD7208">
        <w:t>maamulka</w:t>
      </w:r>
      <w:proofErr w:type="spellEnd"/>
      <w:r w:rsidRPr="00AD7208">
        <w:t xml:space="preserve"> </w:t>
      </w:r>
      <w:proofErr w:type="spellStart"/>
      <w:r w:rsidRPr="00AD7208">
        <w:t>adeega</w:t>
      </w:r>
      <w:proofErr w:type="spellEnd"/>
      <w:r w:rsidRPr="00AD7208">
        <w:t xml:space="preserve"> </w:t>
      </w:r>
      <w:proofErr w:type="spellStart"/>
      <w:r w:rsidRPr="00AD7208">
        <w:t>bulshada</w:t>
      </w:r>
      <w:proofErr w:type="spellEnd"/>
      <w:r w:rsidRPr="00AD7208">
        <w:t xml:space="preserve"> </w:t>
      </w:r>
      <w:proofErr w:type="spellStart"/>
      <w:r w:rsidRPr="00AD7208">
        <w:t>ee</w:t>
      </w:r>
      <w:proofErr w:type="spellEnd"/>
      <w:r w:rsidRPr="00AD7208">
        <w:t xml:space="preserve"> </w:t>
      </w:r>
      <w:proofErr w:type="spellStart"/>
      <w:r w:rsidRPr="00AD7208">
        <w:t>degmada</w:t>
      </w:r>
      <w:proofErr w:type="spellEnd"/>
      <w:r w:rsidRPr="00AD7208">
        <w:t xml:space="preserve"> Söderhamn.</w:t>
      </w:r>
    </w:p>
    <w:p w:rsidR="00AD7208" w:rsidRDefault="00AD72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  <w:rPr>
          <w:rFonts w:ascii="Times New Roman" w:eastAsia="Times New Roman" w:hAnsi="Times New Roman" w:cs="Times New Roman"/>
          <w:sz w:val="23"/>
        </w:rPr>
      </w:pPr>
    </w:p>
    <w:p w:rsidR="009F2E66" w:rsidRDefault="002A1F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  <w:r>
        <w:rPr>
          <w:rFonts w:ascii="Times New Roman" w:eastAsia="Times New Roman" w:hAnsi="Times New Roman" w:cs="Times New Roman"/>
          <w:sz w:val="23"/>
        </w:rPr>
        <w:t>Ort och Datum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Båda Vårdnadshavares/Gymnasieelevs underskrift   </w:t>
      </w:r>
    </w:p>
    <w:p w:rsidR="009F2E66" w:rsidRDefault="002A1FC9" w:rsidP="00AD720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24"/>
        </w:rPr>
        <w:t>Goobta</w:t>
      </w:r>
      <w:proofErr w:type="spellEnd"/>
      <w:r w:rsidR="00AD7208" w:rsidRP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24"/>
        </w:rPr>
        <w:t>iyo</w:t>
      </w:r>
      <w:proofErr w:type="spellEnd"/>
      <w:r w:rsidR="00AD7208" w:rsidRP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24"/>
        </w:rPr>
        <w:t>Taariikhda</w:t>
      </w:r>
      <w:proofErr w:type="spellEnd"/>
      <w:r w:rsidR="00AD7208" w:rsidRPr="00AD7208">
        <w:rPr>
          <w:rFonts w:ascii="Times New Roman" w:eastAsia="Times New Roman" w:hAnsi="Times New Roman" w:cs="Times New Roman"/>
          <w:sz w:val="24"/>
        </w:rPr>
        <w:t xml:space="preserve"> </w:t>
      </w:r>
      <w:r w:rsidR="00AD720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proofErr w:type="spellStart"/>
      <w:r w:rsidR="00AD7208" w:rsidRPr="00AD7208">
        <w:rPr>
          <w:rFonts w:ascii="Times New Roman" w:eastAsia="Times New Roman" w:hAnsi="Times New Roman" w:cs="Times New Roman"/>
          <w:sz w:val="24"/>
        </w:rPr>
        <w:t>Saxiixa</w:t>
      </w:r>
      <w:proofErr w:type="spellEnd"/>
      <w:r w:rsidR="00AD7208" w:rsidRP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24"/>
        </w:rPr>
        <w:t>labada</w:t>
      </w:r>
      <w:proofErr w:type="spellEnd"/>
      <w:r w:rsidR="00AD7208" w:rsidRP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>
        <w:rPr>
          <w:rFonts w:ascii="Times New Roman" w:eastAsia="Times New Roman" w:hAnsi="Times New Roman" w:cs="Times New Roman"/>
          <w:sz w:val="24"/>
        </w:rPr>
        <w:t>waalid</w:t>
      </w:r>
      <w:proofErr w:type="spellEnd"/>
      <w:r w:rsid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>
        <w:rPr>
          <w:rFonts w:ascii="Times New Roman" w:eastAsia="Times New Roman" w:hAnsi="Times New Roman" w:cs="Times New Roman"/>
          <w:sz w:val="24"/>
        </w:rPr>
        <w:t>iyo</w:t>
      </w:r>
      <w:proofErr w:type="spellEnd"/>
      <w:r w:rsid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>
        <w:rPr>
          <w:rFonts w:ascii="Times New Roman" w:eastAsia="Times New Roman" w:hAnsi="Times New Roman" w:cs="Times New Roman"/>
          <w:sz w:val="24"/>
        </w:rPr>
        <w:t>ardayga</w:t>
      </w:r>
      <w:proofErr w:type="spellEnd"/>
      <w:r w:rsid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>
        <w:rPr>
          <w:rFonts w:ascii="Times New Roman" w:eastAsia="Times New Roman" w:hAnsi="Times New Roman" w:cs="Times New Roman"/>
          <w:sz w:val="24"/>
        </w:rPr>
        <w:t>dhita</w:t>
      </w:r>
      <w:proofErr w:type="spellEnd"/>
      <w:r w:rsid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>
        <w:rPr>
          <w:rFonts w:ascii="Times New Roman" w:eastAsia="Times New Roman" w:hAnsi="Times New Roman" w:cs="Times New Roman"/>
          <w:sz w:val="24"/>
        </w:rPr>
        <w:t>dugsiga</w:t>
      </w:r>
      <w:proofErr w:type="spellEnd"/>
      <w:r w:rsidR="00AD72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208">
        <w:rPr>
          <w:rFonts w:ascii="Times New Roman" w:eastAsia="Times New Roman" w:hAnsi="Times New Roman" w:cs="Times New Roman"/>
          <w:sz w:val="24"/>
        </w:rPr>
        <w:t>sare</w:t>
      </w:r>
      <w:proofErr w:type="spellEnd"/>
      <w:r w:rsidR="00AD720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2E66" w:rsidRDefault="009F2E6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0"/>
      </w:pPr>
    </w:p>
    <w:p w:rsidR="002A1FC9" w:rsidRDefault="002A1FC9" w:rsidP="002A1FC9">
      <w:pPr>
        <w:spacing w:after="0" w:line="249" w:lineRule="auto"/>
        <w:ind w:left="-15"/>
        <w:rPr>
          <w:rFonts w:ascii="Times New Roman" w:eastAsia="Times New Roman" w:hAnsi="Times New Roman" w:cs="Times New Roman"/>
          <w:sz w:val="18"/>
          <w:szCs w:val="18"/>
        </w:rPr>
      </w:pPr>
    </w:p>
    <w:p w:rsidR="009F2E66" w:rsidRPr="002A1FC9" w:rsidRDefault="002A1FC9" w:rsidP="002A1FC9">
      <w:pPr>
        <w:spacing w:after="0" w:line="249" w:lineRule="auto"/>
        <w:ind w:left="-15"/>
        <w:rPr>
          <w:sz w:val="18"/>
          <w:szCs w:val="18"/>
        </w:rPr>
      </w:pPr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Enligt Dataskyddsförordningen (GDPR) som träder i kraft 25 maj 2018 vars syfte är att skydda fysiska personer genom att reglera hur personuppgifter får behandlas. Vid frågor - kontaktuppgifter till kostavdelningen i Söderhamns kommun finns på soderhamn.se </w:t>
      </w:r>
    </w:p>
    <w:p w:rsidR="00AD7208" w:rsidRDefault="002A1FC9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ÅB 2018  </w:t>
      </w:r>
    </w:p>
    <w:p w:rsidR="00AD7208" w:rsidRDefault="00AD7208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AD7208" w:rsidRPr="00AD7208" w:rsidRDefault="002A1FC9" w:rsidP="00AD7208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2A1F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Sida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ku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cad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Sharciga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Ilaalinta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Macluumaadka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GDPR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oo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dhaqan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gelaya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Maajo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25, 2018,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ujeedada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ay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tahay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lagu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ilaaliyo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dadka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dabiiciga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ah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adoo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raacaya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sida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xogta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shakhsiyadeed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loo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shaqeyn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karo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Wixii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su'aalo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ah -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waxaad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kala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xiriiri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kartaa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waaxda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qiimaha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ee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degmada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Söderhamns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waxaa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laga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heli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>karaa</w:t>
      </w:r>
      <w:proofErr w:type="spellEnd"/>
      <w:r w:rsidR="00AD7208" w:rsidRPr="00AD7208">
        <w:rPr>
          <w:rFonts w:ascii="Times New Roman" w:eastAsia="Times New Roman" w:hAnsi="Times New Roman" w:cs="Times New Roman"/>
          <w:sz w:val="18"/>
          <w:szCs w:val="18"/>
        </w:rPr>
        <w:t xml:space="preserve"> soderhamn.se</w:t>
      </w:r>
    </w:p>
    <w:p w:rsidR="009F2E66" w:rsidRPr="002A1FC9" w:rsidRDefault="00AD7208" w:rsidP="00AD7208">
      <w:pPr>
        <w:spacing w:after="0" w:line="249" w:lineRule="auto"/>
        <w:ind w:left="-5" w:hanging="10"/>
        <w:rPr>
          <w:sz w:val="18"/>
          <w:szCs w:val="18"/>
        </w:rPr>
      </w:pPr>
      <w:r w:rsidRPr="00AD7208">
        <w:rPr>
          <w:rFonts w:ascii="Times New Roman" w:eastAsia="Times New Roman" w:hAnsi="Times New Roman" w:cs="Times New Roman"/>
          <w:sz w:val="18"/>
          <w:szCs w:val="18"/>
        </w:rPr>
        <w:t>ÅB 2018</w:t>
      </w:r>
      <w:r w:rsidR="002A1FC9" w:rsidRPr="002A1FC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sectPr w:rsidR="009F2E66" w:rsidRPr="002A1FC9">
      <w:pgSz w:w="11906" w:h="16838"/>
      <w:pgMar w:top="961" w:right="103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66"/>
    <w:rsid w:val="000B6F2A"/>
    <w:rsid w:val="001006CF"/>
    <w:rsid w:val="002A1FC9"/>
    <w:rsid w:val="00355058"/>
    <w:rsid w:val="003A2707"/>
    <w:rsid w:val="00811EAE"/>
    <w:rsid w:val="00816B19"/>
    <w:rsid w:val="009F2E66"/>
    <w:rsid w:val="00AD7208"/>
    <w:rsid w:val="00C854B1"/>
    <w:rsid w:val="00F47D6B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6216-DF88-47F1-9B9C-DB039A2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1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B1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1510-18D1-49B3-846F-15FFE62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3972</Characters>
  <Application>Microsoft Office Word</Application>
  <DocSecurity>0</DocSecurity>
  <Lines>158</Lines>
  <Paragraphs>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specialkost</vt:lpstr>
    </vt:vector>
  </TitlesOfParts>
  <Company>Söderhamn NÄRA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specialkost</dc:title>
  <dc:creator>enhe01</dc:creator>
  <cp:lastModifiedBy>Nicklas Johansson</cp:lastModifiedBy>
  <cp:revision>2</cp:revision>
  <dcterms:created xsi:type="dcterms:W3CDTF">2018-06-29T08:01:00Z</dcterms:created>
  <dcterms:modified xsi:type="dcterms:W3CDTF">2018-06-29T08:01:00Z</dcterms:modified>
</cp:coreProperties>
</file>